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878"/>
      </w:tblGrid>
      <w:tr w:rsidR="00C85C84" w:rsidTr="00C85C84">
        <w:tc>
          <w:tcPr>
            <w:tcW w:w="4361" w:type="dxa"/>
            <w:vAlign w:val="center"/>
            <w:hideMark/>
          </w:tcPr>
          <w:p w:rsidR="00C85C84" w:rsidRDefault="00C85C84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19" name="Рисунок 19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C85C84" w:rsidRDefault="00C85C84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C85C84" w:rsidRDefault="00C85C84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C85C84" w:rsidRDefault="00C85C84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85C84" w:rsidRPr="00CD564E" w:rsidRDefault="00C85C84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D5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D564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CD564E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CD564E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85C84" w:rsidRDefault="00C85C84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CD56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8869CD" w:rsidRPr="000A7F70" w:rsidRDefault="008869CD" w:rsidP="00F853D3">
      <w:pPr>
        <w:jc w:val="center"/>
        <w:outlineLvl w:val="0"/>
        <w:rPr>
          <w:rFonts w:ascii="Arial" w:hAnsi="Arial" w:cs="Arial"/>
          <w:b/>
        </w:rPr>
      </w:pPr>
    </w:p>
    <w:p w:rsidR="002A6BB6" w:rsidRPr="0078451A" w:rsidRDefault="002A6BB6" w:rsidP="00F853D3">
      <w:pPr>
        <w:jc w:val="center"/>
        <w:outlineLvl w:val="0"/>
        <w:rPr>
          <w:b/>
          <w:sz w:val="28"/>
          <w:szCs w:val="28"/>
        </w:rPr>
      </w:pPr>
      <w:r w:rsidRPr="0078451A">
        <w:rPr>
          <w:b/>
          <w:sz w:val="28"/>
          <w:szCs w:val="28"/>
        </w:rPr>
        <w:t>СПЕЦИНСТРУМЕНТ И  ПРИСПОСОБЛЕНИЯ</w:t>
      </w:r>
    </w:p>
    <w:p w:rsidR="002A6BB6" w:rsidRPr="0078451A" w:rsidRDefault="002A6BB6" w:rsidP="00F853D3">
      <w:pPr>
        <w:jc w:val="center"/>
        <w:outlineLvl w:val="0"/>
        <w:rPr>
          <w:b/>
          <w:sz w:val="28"/>
          <w:szCs w:val="28"/>
        </w:rPr>
      </w:pPr>
      <w:r w:rsidRPr="0078451A">
        <w:rPr>
          <w:b/>
          <w:sz w:val="28"/>
          <w:szCs w:val="28"/>
        </w:rPr>
        <w:t>ДЛЯ РАЗБОРКИ</w:t>
      </w:r>
      <w:r w:rsidR="0069352C" w:rsidRPr="0078451A">
        <w:rPr>
          <w:b/>
          <w:sz w:val="28"/>
          <w:szCs w:val="28"/>
        </w:rPr>
        <w:t>-СБОРКИ К</w:t>
      </w:r>
      <w:r w:rsidRPr="0078451A">
        <w:rPr>
          <w:b/>
          <w:sz w:val="28"/>
          <w:szCs w:val="28"/>
        </w:rPr>
        <w:t xml:space="preserve">П   МОДЕЛЕЙ   </w:t>
      </w:r>
      <w:r w:rsidRPr="0078451A">
        <w:rPr>
          <w:b/>
          <w:sz w:val="28"/>
          <w:szCs w:val="28"/>
          <w:lang w:val="en-US"/>
        </w:rPr>
        <w:t>ZF</w:t>
      </w:r>
      <w:r w:rsidRPr="0078451A">
        <w:rPr>
          <w:b/>
          <w:sz w:val="28"/>
          <w:szCs w:val="28"/>
        </w:rPr>
        <w:t>8</w:t>
      </w:r>
      <w:r w:rsidRPr="0078451A">
        <w:rPr>
          <w:b/>
          <w:sz w:val="28"/>
          <w:szCs w:val="28"/>
          <w:lang w:val="en-US"/>
        </w:rPr>
        <w:t>S</w:t>
      </w:r>
      <w:r w:rsidRPr="0078451A">
        <w:rPr>
          <w:b/>
          <w:sz w:val="28"/>
          <w:szCs w:val="28"/>
        </w:rPr>
        <w:t>1350</w:t>
      </w:r>
      <w:r w:rsidR="00F26D47">
        <w:rPr>
          <w:b/>
          <w:sz w:val="28"/>
          <w:szCs w:val="28"/>
        </w:rPr>
        <w:t xml:space="preserve"> (Масса 21,05кг)</w:t>
      </w:r>
    </w:p>
    <w:p w:rsidR="008937FE" w:rsidRPr="002A6BB6" w:rsidRDefault="008937FE">
      <w:pPr>
        <w:rPr>
          <w:rFonts w:ascii="Arial" w:hAnsi="Arial" w:cs="Arial"/>
        </w:rPr>
      </w:pPr>
    </w:p>
    <w:tbl>
      <w:tblPr>
        <w:tblW w:w="11053" w:type="dxa"/>
        <w:tblInd w:w="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8"/>
        <w:gridCol w:w="2027"/>
        <w:gridCol w:w="6266"/>
        <w:gridCol w:w="1134"/>
      </w:tblGrid>
      <w:tr w:rsidR="00E3324B" w:rsidRPr="003A1BC3" w:rsidTr="00795B2C">
        <w:trPr>
          <w:trHeight w:val="617"/>
        </w:trPr>
        <w:tc>
          <w:tcPr>
            <w:tcW w:w="568" w:type="dxa"/>
            <w:vAlign w:val="center"/>
          </w:tcPr>
          <w:p w:rsidR="00E3324B" w:rsidRPr="003A1BC3" w:rsidRDefault="00E3324B" w:rsidP="00302D4D">
            <w:pPr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№ п\</w:t>
            </w:r>
            <w:proofErr w:type="gramStart"/>
            <w:r w:rsidRPr="003A1BC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3324B" w:rsidRPr="003A1BC3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E3324B" w:rsidRPr="003A1BC3" w:rsidRDefault="00E3324B" w:rsidP="00EA6D18">
            <w:pPr>
              <w:pStyle w:val="1"/>
              <w:rPr>
                <w:sz w:val="24"/>
                <w:szCs w:val="24"/>
              </w:rPr>
            </w:pPr>
            <w:r w:rsidRPr="003A1BC3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324B" w:rsidRPr="003A1BC3" w:rsidRDefault="00E3324B" w:rsidP="00EA6D18">
            <w:pPr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Цена</w:t>
            </w:r>
          </w:p>
          <w:p w:rsidR="00E3324B" w:rsidRPr="003A1BC3" w:rsidRDefault="00E3324B" w:rsidP="00EA6D18">
            <w:pPr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(</w:t>
            </w:r>
            <w:proofErr w:type="spellStart"/>
            <w:r w:rsidRPr="003A1BC3">
              <w:rPr>
                <w:b/>
                <w:sz w:val="24"/>
                <w:szCs w:val="24"/>
              </w:rPr>
              <w:t>руб</w:t>
            </w:r>
            <w:proofErr w:type="spellEnd"/>
            <w:r w:rsidRPr="003A1BC3">
              <w:rPr>
                <w:b/>
                <w:sz w:val="24"/>
                <w:szCs w:val="24"/>
              </w:rPr>
              <w:t>)</w:t>
            </w:r>
          </w:p>
        </w:tc>
      </w:tr>
      <w:tr w:rsidR="00A250F2" w:rsidRPr="003A1BC3" w:rsidTr="00A250F2">
        <w:trPr>
          <w:trHeight w:val="858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3786533" wp14:editId="7CCF2446">
                  <wp:extent cx="647700" cy="647700"/>
                  <wp:effectExtent l="19050" t="0" r="0" b="0"/>
                  <wp:docPr id="1" name="Рисунок 1" descr="9х20 000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х20 000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pStyle w:val="2"/>
              <w:spacing w:line="360" w:lineRule="auto"/>
              <w:rPr>
                <w:b/>
                <w:szCs w:val="24"/>
              </w:rPr>
            </w:pPr>
            <w:r w:rsidRPr="003A1BC3">
              <w:rPr>
                <w:b/>
                <w:szCs w:val="24"/>
              </w:rPr>
              <w:t>9х95 000 102СБ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 xml:space="preserve">Съемник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A250F2" w:rsidRPr="003A1BC3" w:rsidRDefault="00A250F2" w:rsidP="00795B2C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4,29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24125</w:t>
            </w:r>
          </w:p>
        </w:tc>
      </w:tr>
      <w:tr w:rsidR="00A250F2" w:rsidRPr="003A1BC3" w:rsidTr="00A250F2">
        <w:trPr>
          <w:trHeight w:val="966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F076559" wp14:editId="19C7EB37">
                  <wp:extent cx="647700" cy="647700"/>
                  <wp:effectExtent l="19050" t="0" r="0" b="0"/>
                  <wp:docPr id="2" name="Рисунок 2" descr="9х20 500 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х20 500 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9х20 500 008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 xml:space="preserve">Адаптер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3946</w:t>
            </w:r>
          </w:p>
        </w:tc>
      </w:tr>
      <w:tr w:rsidR="00A250F2" w:rsidRPr="003A1BC3" w:rsidTr="00A250F2">
        <w:trPr>
          <w:trHeight w:val="916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58" w:type="dxa"/>
            <w:shd w:val="clear" w:color="auto" w:fill="auto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7A8CA02" wp14:editId="115A6EDE">
                  <wp:extent cx="647700" cy="647700"/>
                  <wp:effectExtent l="19050" t="0" r="0" b="0"/>
                  <wp:docPr id="3" name="Рисунок 3" descr="9х20 500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9х20 500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pStyle w:val="2"/>
              <w:spacing w:line="360" w:lineRule="auto"/>
              <w:rPr>
                <w:b/>
                <w:szCs w:val="24"/>
              </w:rPr>
            </w:pPr>
            <w:r w:rsidRPr="003A1BC3">
              <w:rPr>
                <w:b/>
                <w:szCs w:val="24"/>
              </w:rPr>
              <w:t>9х20 500 439СБ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 xml:space="preserve">Оправка для запрессовки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5862</w:t>
            </w:r>
          </w:p>
        </w:tc>
      </w:tr>
      <w:tr w:rsidR="00A250F2" w:rsidRPr="003A1BC3" w:rsidTr="00A250F2">
        <w:trPr>
          <w:trHeight w:val="874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shd w:val="clear" w:color="auto" w:fill="auto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0261AF7" wp14:editId="70E53B69">
                  <wp:extent cx="647700" cy="647700"/>
                  <wp:effectExtent l="19050" t="0" r="0" b="0"/>
                  <wp:docPr id="4" name="Рисунок 4" descr="9х95 000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9х95 000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9х95 000 218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 xml:space="preserve">Оправка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4081</w:t>
            </w:r>
          </w:p>
        </w:tc>
      </w:tr>
      <w:tr w:rsidR="00A250F2" w:rsidRPr="003A1BC3" w:rsidTr="00A250F2">
        <w:trPr>
          <w:trHeight w:val="988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29E47C9" wp14:editId="2D34B014">
                  <wp:extent cx="647700" cy="647700"/>
                  <wp:effectExtent l="19050" t="0" r="0" b="0"/>
                  <wp:docPr id="5" name="Рисунок 5" descr="9х20 500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х20 500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pStyle w:val="2"/>
              <w:spacing w:line="360" w:lineRule="auto"/>
              <w:rPr>
                <w:b/>
                <w:szCs w:val="24"/>
              </w:rPr>
            </w:pPr>
            <w:r w:rsidRPr="003A1BC3">
              <w:rPr>
                <w:b/>
                <w:szCs w:val="24"/>
              </w:rPr>
              <w:t>9х20 500 180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 xml:space="preserve">Оправка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3A1BC3">
              <w:rPr>
                <w:b/>
                <w:sz w:val="24"/>
                <w:szCs w:val="24"/>
              </w:rPr>
              <w:t xml:space="preserve"> 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2728</w:t>
            </w:r>
          </w:p>
        </w:tc>
      </w:tr>
      <w:tr w:rsidR="00A250F2" w:rsidRPr="003A1BC3" w:rsidTr="00A250F2">
        <w:trPr>
          <w:trHeight w:val="820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D2A9727" wp14:editId="65F5B996">
                  <wp:extent cx="647700" cy="647700"/>
                  <wp:effectExtent l="19050" t="0" r="0" b="0"/>
                  <wp:docPr id="6" name="Рисунок 6" descr="9х20 000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х20 000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9х95 000 242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 xml:space="preserve">Рейка контрольная         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3A1BC3">
              <w:rPr>
                <w:b/>
                <w:sz w:val="24"/>
                <w:szCs w:val="24"/>
              </w:rPr>
              <w:t xml:space="preserve">    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9583</w:t>
            </w:r>
          </w:p>
        </w:tc>
      </w:tr>
      <w:tr w:rsidR="00A250F2" w:rsidRPr="003A1BC3" w:rsidTr="00A250F2">
        <w:trPr>
          <w:trHeight w:val="918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58" w:type="dxa"/>
            <w:shd w:val="clear" w:color="auto" w:fill="auto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00E3C64" wp14:editId="5D2F9D85">
                  <wp:extent cx="647700" cy="647700"/>
                  <wp:effectExtent l="19050" t="0" r="0" b="0"/>
                  <wp:docPr id="7" name="Рисунок 7" descr="9х20 000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9х20 000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pStyle w:val="2"/>
              <w:spacing w:line="360" w:lineRule="auto"/>
              <w:rPr>
                <w:b/>
                <w:szCs w:val="24"/>
              </w:rPr>
            </w:pPr>
            <w:r w:rsidRPr="003A1BC3">
              <w:rPr>
                <w:b/>
                <w:szCs w:val="24"/>
              </w:rPr>
              <w:t>9х56 000 859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 xml:space="preserve">Оправка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</w:t>
            </w:r>
            <w:r w:rsidRPr="003A1BC3">
              <w:rPr>
                <w:b/>
                <w:sz w:val="24"/>
                <w:szCs w:val="24"/>
              </w:rPr>
              <w:t xml:space="preserve">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3991</w:t>
            </w:r>
          </w:p>
        </w:tc>
      </w:tr>
      <w:tr w:rsidR="00A250F2" w:rsidRPr="003A1BC3" w:rsidTr="00A250F2">
        <w:trPr>
          <w:trHeight w:val="876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58" w:type="dxa"/>
            <w:shd w:val="clear" w:color="auto" w:fill="auto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69476200" wp14:editId="72878645">
                  <wp:extent cx="647700" cy="647700"/>
                  <wp:effectExtent l="19050" t="0" r="0" b="0"/>
                  <wp:docPr id="8" name="Рисунок 8" descr="9х20 000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9х20 000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9х56 000 855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 xml:space="preserve">Приспособление для установки кольца при сборке ведущего </w:t>
            </w:r>
            <w:r>
              <w:rPr>
                <w:b/>
                <w:sz w:val="24"/>
                <w:szCs w:val="24"/>
              </w:rPr>
              <w:t xml:space="preserve">вала      </w:t>
            </w:r>
            <w:r w:rsidRPr="003A1BC3">
              <w:rPr>
                <w:b/>
                <w:sz w:val="24"/>
                <w:szCs w:val="24"/>
              </w:rPr>
              <w:t xml:space="preserve">                                          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4397</w:t>
            </w:r>
          </w:p>
        </w:tc>
      </w:tr>
      <w:tr w:rsidR="00A250F2" w:rsidRPr="003A1BC3" w:rsidTr="00A250F2">
        <w:trPr>
          <w:trHeight w:val="834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6FBD8E7" wp14:editId="36BD099C">
                  <wp:extent cx="647700" cy="647700"/>
                  <wp:effectExtent l="19050" t="0" r="0" b="0"/>
                  <wp:docPr id="9" name="Рисунок 9" descr="9х20 000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9х20 000 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pStyle w:val="2"/>
              <w:spacing w:line="360" w:lineRule="auto"/>
              <w:rPr>
                <w:b/>
                <w:szCs w:val="24"/>
              </w:rPr>
            </w:pPr>
            <w:r w:rsidRPr="003A1BC3">
              <w:rPr>
                <w:b/>
                <w:szCs w:val="24"/>
              </w:rPr>
              <w:t>9х56 000 944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 xml:space="preserve">Приспособление для снятия внутреннего кольца подшипника       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3A1BC3">
              <w:rPr>
                <w:b/>
                <w:sz w:val="24"/>
                <w:szCs w:val="24"/>
              </w:rPr>
              <w:t xml:space="preserve">   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11522</w:t>
            </w:r>
          </w:p>
        </w:tc>
      </w:tr>
      <w:tr w:rsidR="00A250F2" w:rsidRPr="003A1BC3" w:rsidTr="00A250F2">
        <w:trPr>
          <w:trHeight w:val="934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58" w:type="dxa"/>
            <w:shd w:val="clear" w:color="auto" w:fill="auto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2CCEDAE" wp14:editId="3AC7266B">
                  <wp:extent cx="647700" cy="647700"/>
                  <wp:effectExtent l="19050" t="0" r="0" b="0"/>
                  <wp:docPr id="10" name="Рисунок 10" descr="9х20 000 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9х20 000 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9х95 000 014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pStyle w:val="4"/>
              <w:spacing w:line="360" w:lineRule="auto"/>
              <w:rPr>
                <w:b/>
                <w:szCs w:val="24"/>
              </w:rPr>
            </w:pPr>
            <w:r w:rsidRPr="003A1BC3">
              <w:rPr>
                <w:b/>
                <w:szCs w:val="24"/>
              </w:rPr>
              <w:t xml:space="preserve">Прижим                                </w:t>
            </w:r>
            <w:r>
              <w:rPr>
                <w:b/>
                <w:szCs w:val="24"/>
              </w:rPr>
              <w:t xml:space="preserve">                  </w:t>
            </w:r>
            <w:r w:rsidRPr="003A1BC3">
              <w:rPr>
                <w:b/>
                <w:szCs w:val="24"/>
              </w:rPr>
              <w:t xml:space="preserve">         </w:t>
            </w:r>
          </w:p>
          <w:p w:rsidR="00A250F2" w:rsidRPr="003A1BC3" w:rsidRDefault="00A250F2" w:rsidP="00795B2C">
            <w:pPr>
              <w:pStyle w:val="4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Pr="003A1BC3">
              <w:rPr>
                <w:b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Cs w:val="24"/>
              </w:rPr>
              <w:t>кг</w:t>
            </w:r>
            <w:proofErr w:type="gramEnd"/>
            <w:r w:rsidRPr="003A1BC3">
              <w:rPr>
                <w:b/>
                <w:szCs w:val="24"/>
              </w:rPr>
              <w:t>: 0,</w:t>
            </w:r>
            <w:r>
              <w:rPr>
                <w:b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4577</w:t>
            </w:r>
          </w:p>
        </w:tc>
      </w:tr>
      <w:tr w:rsidR="00A250F2" w:rsidRPr="003A1BC3" w:rsidTr="00A250F2">
        <w:trPr>
          <w:trHeight w:val="559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058" w:type="dxa"/>
            <w:shd w:val="clear" w:color="auto" w:fill="auto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67A9002F" wp14:editId="5978F433">
                  <wp:extent cx="647700" cy="647700"/>
                  <wp:effectExtent l="19050" t="0" r="0" b="0"/>
                  <wp:docPr id="11" name="Рисунок 11" descr="1х56 000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1х56 000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pStyle w:val="2"/>
              <w:spacing w:line="360" w:lineRule="auto"/>
              <w:rPr>
                <w:b/>
                <w:szCs w:val="24"/>
              </w:rPr>
            </w:pPr>
            <w:r w:rsidRPr="003A1BC3">
              <w:rPr>
                <w:b/>
                <w:szCs w:val="24"/>
              </w:rPr>
              <w:t>9х56 000 858СБ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 xml:space="preserve">Крюк (М18)                          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3A1BC3">
              <w:rPr>
                <w:b/>
                <w:sz w:val="24"/>
                <w:szCs w:val="24"/>
              </w:rPr>
              <w:t xml:space="preserve">  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0,</w:t>
            </w: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2954</w:t>
            </w:r>
          </w:p>
        </w:tc>
      </w:tr>
      <w:tr w:rsidR="00A250F2" w:rsidRPr="003A1BC3" w:rsidTr="00A250F2">
        <w:trPr>
          <w:trHeight w:val="838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58" w:type="dxa"/>
            <w:shd w:val="clear" w:color="auto" w:fill="auto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09994A59" wp14:editId="58C5FBEB">
                  <wp:extent cx="647700" cy="647700"/>
                  <wp:effectExtent l="19050" t="0" r="0" b="0"/>
                  <wp:docPr id="12" name="Рисунок 12" descr="9х20 000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9х20 000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9х95 000 250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 xml:space="preserve">Ключ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3A1BC3">
              <w:rPr>
                <w:b/>
                <w:sz w:val="24"/>
                <w:szCs w:val="24"/>
              </w:rPr>
              <w:t xml:space="preserve">   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1759</w:t>
            </w:r>
          </w:p>
        </w:tc>
      </w:tr>
      <w:tr w:rsidR="00A250F2" w:rsidRPr="003A1BC3" w:rsidTr="00A250F2">
        <w:trPr>
          <w:trHeight w:val="950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058" w:type="dxa"/>
            <w:shd w:val="clear" w:color="auto" w:fill="auto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4376B837" wp14:editId="3C85FAD6">
                  <wp:extent cx="647700" cy="647700"/>
                  <wp:effectExtent l="19050" t="0" r="0" b="0"/>
                  <wp:docPr id="13" name="Рисунок 13" descr="1х56 137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1х56 137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pStyle w:val="2"/>
              <w:spacing w:line="360" w:lineRule="auto"/>
              <w:rPr>
                <w:b/>
                <w:szCs w:val="24"/>
              </w:rPr>
            </w:pPr>
            <w:r w:rsidRPr="003A1BC3">
              <w:rPr>
                <w:b/>
                <w:szCs w:val="24"/>
              </w:rPr>
              <w:t>1х56 137 200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 xml:space="preserve">Подъемный рычаг          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3A1BC3">
              <w:rPr>
                <w:b/>
                <w:sz w:val="24"/>
                <w:szCs w:val="24"/>
              </w:rPr>
              <w:t xml:space="preserve">    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:0,8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1218</w:t>
            </w:r>
          </w:p>
        </w:tc>
      </w:tr>
      <w:tr w:rsidR="00A250F2" w:rsidRPr="003A1BC3" w:rsidTr="00A250F2">
        <w:trPr>
          <w:trHeight w:val="837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4AEEF354" wp14:editId="4BF9BBC6">
                  <wp:extent cx="657225" cy="533400"/>
                  <wp:effectExtent l="19050" t="0" r="9525" b="0"/>
                  <wp:docPr id="14" name="Рисунок 14" descr="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1х56 136 599СБ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Рым-болты для съема первичного вала</w:t>
            </w:r>
            <w:r>
              <w:rPr>
                <w:b/>
                <w:sz w:val="24"/>
                <w:szCs w:val="24"/>
              </w:rPr>
              <w:t xml:space="preserve"> 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0,66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1466</w:t>
            </w:r>
          </w:p>
        </w:tc>
      </w:tr>
      <w:tr w:rsidR="00A250F2" w:rsidRPr="003A1BC3" w:rsidTr="00A250F2">
        <w:trPr>
          <w:trHeight w:val="837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58" w:type="dxa"/>
            <w:shd w:val="clear" w:color="auto" w:fill="auto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21E2756" wp14:editId="49D7DE3A">
                  <wp:extent cx="523875" cy="495300"/>
                  <wp:effectExtent l="19050" t="0" r="9525" b="0"/>
                  <wp:docPr id="15" name="Рисунок 15" descr="1х56%20138%20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х56%20138%20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1х56 138 441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3A1BC3">
              <w:rPr>
                <w:b/>
                <w:sz w:val="24"/>
                <w:szCs w:val="24"/>
              </w:rPr>
              <w:t>Втулка</w:t>
            </w:r>
            <w:proofErr w:type="gramEnd"/>
            <w:r w:rsidRPr="003A1BC3">
              <w:rPr>
                <w:b/>
                <w:sz w:val="24"/>
                <w:szCs w:val="24"/>
              </w:rPr>
              <w:t xml:space="preserve"> центрирующая</w:t>
            </w:r>
            <w:r>
              <w:rPr>
                <w:b/>
                <w:sz w:val="24"/>
                <w:szCs w:val="24"/>
              </w:rPr>
              <w:t xml:space="preserve"> М</w:t>
            </w:r>
            <w:r w:rsidRPr="003A1BC3">
              <w:rPr>
                <w:b/>
                <w:sz w:val="24"/>
                <w:szCs w:val="24"/>
              </w:rPr>
              <w:t>асса, кг:</w:t>
            </w:r>
            <w:r>
              <w:rPr>
                <w:b/>
                <w:sz w:val="24"/>
                <w:szCs w:val="24"/>
              </w:rPr>
              <w:t xml:space="preserve"> 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1849</w:t>
            </w:r>
          </w:p>
        </w:tc>
      </w:tr>
      <w:tr w:rsidR="00A250F2" w:rsidRPr="003A1BC3" w:rsidTr="00A250F2">
        <w:trPr>
          <w:trHeight w:val="922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EC4C74A" wp14:editId="5E1E6CE0">
                  <wp:extent cx="638175" cy="638175"/>
                  <wp:effectExtent l="19050" t="0" r="9525" b="0"/>
                  <wp:docPr id="16" name="Рисунок 16" descr="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pStyle w:val="2"/>
              <w:spacing w:line="360" w:lineRule="auto"/>
              <w:rPr>
                <w:b/>
                <w:szCs w:val="24"/>
              </w:rPr>
            </w:pPr>
            <w:r w:rsidRPr="003A1BC3">
              <w:rPr>
                <w:b/>
                <w:szCs w:val="24"/>
              </w:rPr>
              <w:t>1х56 137 122СБ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Подъемное приспособление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3A1BC3">
              <w:rPr>
                <w:b/>
                <w:sz w:val="24"/>
                <w:szCs w:val="24"/>
              </w:rPr>
              <w:t xml:space="preserve">  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34610</w:t>
            </w:r>
          </w:p>
        </w:tc>
      </w:tr>
      <w:tr w:rsidR="00A250F2" w:rsidRPr="003A1BC3" w:rsidTr="00A250F2">
        <w:trPr>
          <w:trHeight w:val="880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4DFF413" wp14:editId="1EA333AD">
                  <wp:extent cx="638175" cy="638175"/>
                  <wp:effectExtent l="19050" t="0" r="9525" b="0"/>
                  <wp:docPr id="17" name="Рисунок 1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1х56 137 579СБ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Фиксатор для разборк</w:t>
            </w:r>
            <w:proofErr w:type="gramStart"/>
            <w:r w:rsidRPr="003A1BC3">
              <w:rPr>
                <w:b/>
                <w:sz w:val="24"/>
                <w:szCs w:val="24"/>
              </w:rPr>
              <w:t>и(</w:t>
            </w:r>
            <w:proofErr w:type="gramEnd"/>
            <w:r w:rsidRPr="003A1BC3">
              <w:rPr>
                <w:b/>
                <w:sz w:val="24"/>
                <w:szCs w:val="24"/>
              </w:rPr>
              <w:t>сборки) демультипликатора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2706</w:t>
            </w:r>
          </w:p>
        </w:tc>
      </w:tr>
      <w:tr w:rsidR="00A250F2" w:rsidRPr="003A1BC3" w:rsidTr="00A250F2">
        <w:trPr>
          <w:trHeight w:val="851"/>
        </w:trPr>
        <w:tc>
          <w:tcPr>
            <w:tcW w:w="568" w:type="dxa"/>
            <w:vAlign w:val="center"/>
          </w:tcPr>
          <w:p w:rsidR="00A250F2" w:rsidRPr="003A1BC3" w:rsidRDefault="00A250F2" w:rsidP="00795B2C">
            <w:pPr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  <w:lang w:val="en-US"/>
              </w:rPr>
              <w:t>1</w:t>
            </w:r>
            <w:r w:rsidRPr="003A1BC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250F2" w:rsidRPr="003A1BC3" w:rsidRDefault="00A250F2" w:rsidP="00795B2C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C94CB70" wp14:editId="234D711D">
                  <wp:extent cx="638175" cy="638175"/>
                  <wp:effectExtent l="19050" t="0" r="9525" b="0"/>
                  <wp:docPr id="18" name="Рисунок 18" descr="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250F2" w:rsidRPr="003A1BC3" w:rsidRDefault="00A250F2" w:rsidP="00795B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1х56 137 675СБ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A250F2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 xml:space="preserve">Приспособление для установки пакета валов и штоков вилок переключения передач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3A1BC3">
              <w:rPr>
                <w:b/>
                <w:sz w:val="24"/>
                <w:szCs w:val="24"/>
              </w:rPr>
              <w:t xml:space="preserve">    </w:t>
            </w:r>
          </w:p>
          <w:p w:rsidR="00A250F2" w:rsidRPr="003A1BC3" w:rsidRDefault="00A250F2" w:rsidP="00795B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A1BC3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3A1BC3">
              <w:rPr>
                <w:b/>
                <w:sz w:val="24"/>
                <w:szCs w:val="24"/>
              </w:rPr>
              <w:t>кг</w:t>
            </w:r>
            <w:proofErr w:type="gramEnd"/>
            <w:r w:rsidRPr="003A1BC3">
              <w:rPr>
                <w:b/>
                <w:sz w:val="24"/>
                <w:szCs w:val="24"/>
              </w:rPr>
              <w:t>: 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0F2" w:rsidRPr="00A250F2" w:rsidRDefault="00A250F2" w:rsidP="00A25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50F2">
              <w:rPr>
                <w:b/>
                <w:color w:val="000000"/>
                <w:sz w:val="24"/>
                <w:szCs w:val="24"/>
              </w:rPr>
              <w:t>18534</w:t>
            </w:r>
          </w:p>
        </w:tc>
      </w:tr>
    </w:tbl>
    <w:p w:rsidR="00FE3E0A" w:rsidRPr="003A1BC3" w:rsidRDefault="00FE3E0A" w:rsidP="00FE3E0A">
      <w:pPr>
        <w:rPr>
          <w:b/>
          <w:vanish/>
          <w:sz w:val="24"/>
          <w:szCs w:val="24"/>
        </w:rPr>
      </w:pPr>
    </w:p>
    <w:tbl>
      <w:tblPr>
        <w:tblpPr w:leftFromText="180" w:rightFromText="180" w:vertAnchor="text" w:horzAnchor="page" w:tblpX="426" w:tblpY="12"/>
        <w:tblW w:w="110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1130"/>
      </w:tblGrid>
      <w:tr w:rsidR="004A2EF6" w:rsidRPr="003A1BC3" w:rsidTr="00FE3E0A">
        <w:trPr>
          <w:trHeight w:val="409"/>
        </w:trPr>
        <w:tc>
          <w:tcPr>
            <w:tcW w:w="9923" w:type="dxa"/>
            <w:vAlign w:val="center"/>
          </w:tcPr>
          <w:p w:rsidR="004A2EF6" w:rsidRPr="003A1BC3" w:rsidRDefault="004A2EF6" w:rsidP="00FE3E0A">
            <w:pPr>
              <w:rPr>
                <w:b/>
                <w:sz w:val="24"/>
                <w:szCs w:val="24"/>
              </w:rPr>
            </w:pPr>
            <w:r w:rsidRPr="003A1BC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  <w:vAlign w:val="center"/>
          </w:tcPr>
          <w:p w:rsidR="004A2EF6" w:rsidRPr="004D09EB" w:rsidRDefault="00A250F2" w:rsidP="000C76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139905</w:t>
            </w:r>
            <w:bookmarkStart w:id="0" w:name="_GoBack"/>
            <w:bookmarkEnd w:id="0"/>
          </w:p>
        </w:tc>
      </w:tr>
    </w:tbl>
    <w:p w:rsidR="00B3647E" w:rsidRPr="003A1BC3" w:rsidRDefault="00B3647E">
      <w:pPr>
        <w:rPr>
          <w:b/>
          <w:sz w:val="24"/>
          <w:szCs w:val="24"/>
        </w:rPr>
      </w:pPr>
      <w:r w:rsidRPr="003A1BC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B3647E" w:rsidRDefault="00B3647E">
      <w:pPr>
        <w:rPr>
          <w:i/>
          <w:sz w:val="22"/>
        </w:rPr>
      </w:pPr>
    </w:p>
    <w:sectPr w:rsidR="00B3647E" w:rsidSect="008869CD">
      <w:pgSz w:w="11907" w:h="16840" w:code="9"/>
      <w:pgMar w:top="284" w:right="374" w:bottom="403" w:left="3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D"/>
    <w:rsid w:val="00010AAC"/>
    <w:rsid w:val="00055A4F"/>
    <w:rsid w:val="00062407"/>
    <w:rsid w:val="00074C79"/>
    <w:rsid w:val="0008774D"/>
    <w:rsid w:val="000A7F70"/>
    <w:rsid w:val="000C3420"/>
    <w:rsid w:val="000C60CA"/>
    <w:rsid w:val="000C74A5"/>
    <w:rsid w:val="000C764A"/>
    <w:rsid w:val="000D363B"/>
    <w:rsid w:val="000E6B60"/>
    <w:rsid w:val="00144774"/>
    <w:rsid w:val="00150D0D"/>
    <w:rsid w:val="001C7E82"/>
    <w:rsid w:val="00232414"/>
    <w:rsid w:val="00233309"/>
    <w:rsid w:val="0028558A"/>
    <w:rsid w:val="002A6BB6"/>
    <w:rsid w:val="00302D4D"/>
    <w:rsid w:val="00313188"/>
    <w:rsid w:val="0039449C"/>
    <w:rsid w:val="003A1BC3"/>
    <w:rsid w:val="003F50F2"/>
    <w:rsid w:val="004807A8"/>
    <w:rsid w:val="0048377D"/>
    <w:rsid w:val="004A2EF6"/>
    <w:rsid w:val="004A64A8"/>
    <w:rsid w:val="004B7B56"/>
    <w:rsid w:val="004D09EB"/>
    <w:rsid w:val="004E0196"/>
    <w:rsid w:val="005406FE"/>
    <w:rsid w:val="00541869"/>
    <w:rsid w:val="00542F6D"/>
    <w:rsid w:val="005472B2"/>
    <w:rsid w:val="00574A1A"/>
    <w:rsid w:val="005766A9"/>
    <w:rsid w:val="005815A7"/>
    <w:rsid w:val="0059291A"/>
    <w:rsid w:val="0059527A"/>
    <w:rsid w:val="005B5A34"/>
    <w:rsid w:val="005D537A"/>
    <w:rsid w:val="00600D00"/>
    <w:rsid w:val="00627C65"/>
    <w:rsid w:val="0063473E"/>
    <w:rsid w:val="0069352C"/>
    <w:rsid w:val="006F43D0"/>
    <w:rsid w:val="00705C1E"/>
    <w:rsid w:val="007537B0"/>
    <w:rsid w:val="00762A96"/>
    <w:rsid w:val="00764BF7"/>
    <w:rsid w:val="0078451A"/>
    <w:rsid w:val="00795B2C"/>
    <w:rsid w:val="007A1156"/>
    <w:rsid w:val="007A54B4"/>
    <w:rsid w:val="007B18D4"/>
    <w:rsid w:val="008313DA"/>
    <w:rsid w:val="00837ABC"/>
    <w:rsid w:val="00867D37"/>
    <w:rsid w:val="008869CD"/>
    <w:rsid w:val="008920DD"/>
    <w:rsid w:val="008937FE"/>
    <w:rsid w:val="008A14C2"/>
    <w:rsid w:val="008A248D"/>
    <w:rsid w:val="008B2CBF"/>
    <w:rsid w:val="008C017D"/>
    <w:rsid w:val="008D1250"/>
    <w:rsid w:val="008D6F03"/>
    <w:rsid w:val="00900FF9"/>
    <w:rsid w:val="00977E7C"/>
    <w:rsid w:val="009818A9"/>
    <w:rsid w:val="009849C9"/>
    <w:rsid w:val="009A2734"/>
    <w:rsid w:val="00A250F2"/>
    <w:rsid w:val="00A364C7"/>
    <w:rsid w:val="00A74C18"/>
    <w:rsid w:val="00B0418B"/>
    <w:rsid w:val="00B3647E"/>
    <w:rsid w:val="00B60171"/>
    <w:rsid w:val="00B71757"/>
    <w:rsid w:val="00BE10C7"/>
    <w:rsid w:val="00C02BBE"/>
    <w:rsid w:val="00C253D1"/>
    <w:rsid w:val="00C27758"/>
    <w:rsid w:val="00C5140D"/>
    <w:rsid w:val="00C55D10"/>
    <w:rsid w:val="00C85C84"/>
    <w:rsid w:val="00CC3A9A"/>
    <w:rsid w:val="00CD3A3B"/>
    <w:rsid w:val="00CD564E"/>
    <w:rsid w:val="00CF7DFD"/>
    <w:rsid w:val="00CF7FBF"/>
    <w:rsid w:val="00D61AC1"/>
    <w:rsid w:val="00D86843"/>
    <w:rsid w:val="00DA367E"/>
    <w:rsid w:val="00DB0065"/>
    <w:rsid w:val="00DD3273"/>
    <w:rsid w:val="00DD41FD"/>
    <w:rsid w:val="00E251CC"/>
    <w:rsid w:val="00E26863"/>
    <w:rsid w:val="00E3324B"/>
    <w:rsid w:val="00EA4FD4"/>
    <w:rsid w:val="00EA6D18"/>
    <w:rsid w:val="00EB1531"/>
    <w:rsid w:val="00ED28B1"/>
    <w:rsid w:val="00EE39E2"/>
    <w:rsid w:val="00F10849"/>
    <w:rsid w:val="00F21CB5"/>
    <w:rsid w:val="00F26D47"/>
    <w:rsid w:val="00F42073"/>
    <w:rsid w:val="00F6034F"/>
    <w:rsid w:val="00F853D3"/>
    <w:rsid w:val="00F85F68"/>
    <w:rsid w:val="00FA2CD1"/>
    <w:rsid w:val="00FC1AF2"/>
    <w:rsid w:val="00FD6F14"/>
    <w:rsid w:val="00FE3E0A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A3B"/>
  </w:style>
  <w:style w:type="paragraph" w:styleId="1">
    <w:name w:val="heading 1"/>
    <w:basedOn w:val="a"/>
    <w:next w:val="a"/>
    <w:qFormat/>
    <w:rsid w:val="00CD3A3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0FF9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2A6BB6"/>
    <w:pPr>
      <w:keepNext/>
      <w:ind w:left="34" w:hanging="3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3A3B"/>
    <w:pPr>
      <w:jc w:val="center"/>
    </w:pPr>
    <w:rPr>
      <w:b/>
      <w:sz w:val="36"/>
    </w:rPr>
  </w:style>
  <w:style w:type="paragraph" w:styleId="a5">
    <w:name w:val="Body Text"/>
    <w:basedOn w:val="a"/>
    <w:rsid w:val="00CD3A3B"/>
    <w:rPr>
      <w:sz w:val="22"/>
    </w:rPr>
  </w:style>
  <w:style w:type="character" w:styleId="a6">
    <w:name w:val="Hyperlink"/>
    <w:rsid w:val="00CD3A3B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Balloon Text"/>
    <w:basedOn w:val="a"/>
    <w:semiHidden/>
    <w:rsid w:val="00764BF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C85C84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A3B"/>
  </w:style>
  <w:style w:type="paragraph" w:styleId="1">
    <w:name w:val="heading 1"/>
    <w:basedOn w:val="a"/>
    <w:next w:val="a"/>
    <w:qFormat/>
    <w:rsid w:val="00CD3A3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0FF9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2A6BB6"/>
    <w:pPr>
      <w:keepNext/>
      <w:ind w:left="34" w:hanging="3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3A3B"/>
    <w:pPr>
      <w:jc w:val="center"/>
    </w:pPr>
    <w:rPr>
      <w:b/>
      <w:sz w:val="36"/>
    </w:rPr>
  </w:style>
  <w:style w:type="paragraph" w:styleId="a5">
    <w:name w:val="Body Text"/>
    <w:basedOn w:val="a"/>
    <w:rsid w:val="00CD3A3B"/>
    <w:rPr>
      <w:sz w:val="22"/>
    </w:rPr>
  </w:style>
  <w:style w:type="character" w:styleId="a6">
    <w:name w:val="Hyperlink"/>
    <w:rsid w:val="00CD3A3B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Balloon Text"/>
    <w:basedOn w:val="a"/>
    <w:semiHidden/>
    <w:rsid w:val="00764BF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C85C84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mailto:bimet2714@mail.ru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«БИМЕТ»</vt:lpstr>
    </vt:vector>
  </TitlesOfParts>
  <Company>Дом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«БИМЕТ»</dc:title>
  <dc:creator>Алексей</dc:creator>
  <dc:description>Изменены цены</dc:description>
  <cp:lastModifiedBy>user</cp:lastModifiedBy>
  <cp:revision>5</cp:revision>
  <cp:lastPrinted>2023-09-28T08:19:00Z</cp:lastPrinted>
  <dcterms:created xsi:type="dcterms:W3CDTF">2023-03-29T13:40:00Z</dcterms:created>
  <dcterms:modified xsi:type="dcterms:W3CDTF">2024-01-15T12:37:00Z</dcterms:modified>
</cp:coreProperties>
</file>